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09"/>
        <w:gridCol w:w="4395"/>
      </w:tblGrid>
      <w:tr w:rsidR="006517B7" w:rsidRPr="006517B7" w14:paraId="61D4D39F" w14:textId="77777777" w:rsidTr="006517B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3F3E86" w14:textId="77777777" w:rsidR="006517B7" w:rsidRPr="006517B7" w:rsidRDefault="006517B7" w:rsidP="006517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_tradnl"/>
                <w14:ligatures w14:val="none"/>
              </w:rPr>
            </w:pPr>
            <w:r w:rsidRPr="006517B7">
              <w:rPr>
                <w:rFonts w:ascii="Times New Roman" w:eastAsia="Times New Roman" w:hAnsi="Times New Roman" w:cs="Times New Roman"/>
                <w:kern w:val="0"/>
                <w:lang w:eastAsia="es-ES_tradnl"/>
                <w14:ligatures w14:val="none"/>
              </w:rPr>
              <w:t>TABLA 2A - LÍNEAS DE INVESTIGACIÓN</w:t>
            </w:r>
          </w:p>
        </w:tc>
        <w:tc>
          <w:tcPr>
            <w:tcW w:w="0" w:type="auto"/>
            <w:vAlign w:val="center"/>
            <w:hideMark/>
          </w:tcPr>
          <w:p w14:paraId="164EA321" w14:textId="77777777" w:rsidR="006517B7" w:rsidRPr="006517B7" w:rsidRDefault="006517B7" w:rsidP="006517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_tradnl"/>
                <w14:ligatures w14:val="none"/>
              </w:rPr>
            </w:pPr>
          </w:p>
        </w:tc>
      </w:tr>
      <w:tr w:rsidR="006517B7" w:rsidRPr="006517B7" w14:paraId="507A89FF" w14:textId="77777777" w:rsidTr="006517B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C7622A" w14:textId="77777777" w:rsidR="006517B7" w:rsidRPr="006517B7" w:rsidRDefault="006517B7" w:rsidP="006517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80DB236" w14:textId="77777777" w:rsidR="006517B7" w:rsidRPr="006517B7" w:rsidRDefault="006517B7" w:rsidP="006517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</w:p>
        </w:tc>
      </w:tr>
      <w:tr w:rsidR="006517B7" w:rsidRPr="006517B7" w14:paraId="4EFFADA4" w14:textId="77777777" w:rsidTr="006517B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0CE750" w14:textId="77777777" w:rsidR="006517B7" w:rsidRPr="006517B7" w:rsidRDefault="006517B7" w:rsidP="006517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_tradnl"/>
                <w14:ligatures w14:val="none"/>
              </w:rPr>
            </w:pPr>
            <w:r w:rsidRPr="006517B7">
              <w:rPr>
                <w:rFonts w:ascii="Times New Roman" w:eastAsia="Times New Roman" w:hAnsi="Times New Roman" w:cs="Times New Roman"/>
                <w:kern w:val="0"/>
                <w:lang w:eastAsia="es-ES_tradnl"/>
                <w14:ligatures w14:val="none"/>
              </w:rPr>
              <w:t>Código Línea</w:t>
            </w:r>
          </w:p>
        </w:tc>
        <w:tc>
          <w:tcPr>
            <w:tcW w:w="0" w:type="auto"/>
            <w:vAlign w:val="center"/>
            <w:hideMark/>
          </w:tcPr>
          <w:p w14:paraId="72129C36" w14:textId="77777777" w:rsidR="006517B7" w:rsidRPr="006517B7" w:rsidRDefault="006517B7" w:rsidP="006517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_tradnl"/>
                <w14:ligatures w14:val="none"/>
              </w:rPr>
            </w:pPr>
            <w:r w:rsidRPr="006517B7">
              <w:rPr>
                <w:rFonts w:ascii="Times New Roman" w:eastAsia="Times New Roman" w:hAnsi="Times New Roman" w:cs="Times New Roman"/>
                <w:kern w:val="0"/>
                <w:lang w:eastAsia="es-ES_tradnl"/>
                <w14:ligatures w14:val="none"/>
              </w:rPr>
              <w:t>Línea de investigación</w:t>
            </w:r>
          </w:p>
        </w:tc>
      </w:tr>
      <w:tr w:rsidR="006517B7" w:rsidRPr="006517B7" w14:paraId="0E47CC94" w14:textId="77777777" w:rsidTr="006517B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B54751" w14:textId="77777777" w:rsidR="006517B7" w:rsidRPr="006517B7" w:rsidRDefault="006517B7" w:rsidP="006517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_tradnl"/>
                <w14:ligatures w14:val="none"/>
              </w:rPr>
            </w:pPr>
            <w:r w:rsidRPr="006517B7">
              <w:rPr>
                <w:rFonts w:ascii="Times New Roman" w:eastAsia="Times New Roman" w:hAnsi="Times New Roman" w:cs="Times New Roman"/>
                <w:kern w:val="0"/>
                <w:lang w:eastAsia="es-ES_tradnl"/>
                <w14:ligatures w14:val="none"/>
              </w:rPr>
              <w:t>D004P06L01A</w:t>
            </w:r>
          </w:p>
        </w:tc>
        <w:tc>
          <w:tcPr>
            <w:tcW w:w="0" w:type="auto"/>
            <w:vAlign w:val="center"/>
            <w:hideMark/>
          </w:tcPr>
          <w:p w14:paraId="627DC6FD" w14:textId="77777777" w:rsidR="006517B7" w:rsidRPr="006517B7" w:rsidRDefault="006517B7" w:rsidP="006517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_tradnl"/>
                <w14:ligatures w14:val="none"/>
              </w:rPr>
            </w:pPr>
            <w:r w:rsidRPr="006517B7">
              <w:rPr>
                <w:rFonts w:ascii="Times New Roman" w:eastAsia="Times New Roman" w:hAnsi="Times New Roman" w:cs="Times New Roman"/>
                <w:kern w:val="0"/>
                <w:lang w:eastAsia="es-ES_tradnl"/>
                <w14:ligatures w14:val="none"/>
              </w:rPr>
              <w:t xml:space="preserve">1ª Procesos de inclusión </w:t>
            </w:r>
            <w:proofErr w:type="gramStart"/>
            <w:r w:rsidRPr="006517B7">
              <w:rPr>
                <w:rFonts w:ascii="Times New Roman" w:eastAsia="Times New Roman" w:hAnsi="Times New Roman" w:cs="Times New Roman"/>
                <w:kern w:val="0"/>
                <w:lang w:eastAsia="es-ES_tradnl"/>
                <w14:ligatures w14:val="none"/>
              </w:rPr>
              <w:t>e</w:t>
            </w:r>
            <w:proofErr w:type="gramEnd"/>
            <w:r w:rsidRPr="006517B7">
              <w:rPr>
                <w:rFonts w:ascii="Times New Roman" w:eastAsia="Times New Roman" w:hAnsi="Times New Roman" w:cs="Times New Roman"/>
                <w:kern w:val="0"/>
                <w:lang w:eastAsia="es-ES_tradnl"/>
                <w14:ligatures w14:val="none"/>
              </w:rPr>
              <w:t xml:space="preserve"> exclusión socioeducativa</w:t>
            </w:r>
          </w:p>
        </w:tc>
      </w:tr>
      <w:tr w:rsidR="006517B7" w:rsidRPr="006517B7" w14:paraId="3E69DD04" w14:textId="77777777" w:rsidTr="006517B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7FF61F" w14:textId="77777777" w:rsidR="006517B7" w:rsidRPr="006517B7" w:rsidRDefault="006517B7" w:rsidP="006517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_tradnl"/>
                <w14:ligatures w14:val="none"/>
              </w:rPr>
            </w:pPr>
            <w:r w:rsidRPr="006517B7">
              <w:rPr>
                <w:rFonts w:ascii="Times New Roman" w:eastAsia="Times New Roman" w:hAnsi="Times New Roman" w:cs="Times New Roman"/>
                <w:kern w:val="0"/>
                <w:lang w:eastAsia="es-ES_tradnl"/>
                <w14:ligatures w14:val="none"/>
              </w:rPr>
              <w:t>D004P06L02A</w:t>
            </w:r>
          </w:p>
        </w:tc>
        <w:tc>
          <w:tcPr>
            <w:tcW w:w="0" w:type="auto"/>
            <w:vAlign w:val="center"/>
            <w:hideMark/>
          </w:tcPr>
          <w:p w14:paraId="0F11F17C" w14:textId="77777777" w:rsidR="006517B7" w:rsidRPr="006517B7" w:rsidRDefault="006517B7" w:rsidP="006517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_tradnl"/>
                <w14:ligatures w14:val="none"/>
              </w:rPr>
            </w:pPr>
            <w:r w:rsidRPr="006517B7">
              <w:rPr>
                <w:rFonts w:ascii="Times New Roman" w:eastAsia="Times New Roman" w:hAnsi="Times New Roman" w:cs="Times New Roman"/>
                <w:kern w:val="0"/>
                <w:lang w:eastAsia="es-ES_tradnl"/>
                <w14:ligatures w14:val="none"/>
              </w:rPr>
              <w:t xml:space="preserve">2. Innovación para a </w:t>
            </w:r>
            <w:proofErr w:type="spellStart"/>
            <w:r w:rsidRPr="006517B7">
              <w:rPr>
                <w:rFonts w:ascii="Times New Roman" w:eastAsia="Times New Roman" w:hAnsi="Times New Roman" w:cs="Times New Roman"/>
                <w:kern w:val="0"/>
                <w:lang w:eastAsia="es-ES_tradnl"/>
                <w14:ligatures w14:val="none"/>
              </w:rPr>
              <w:t>equidade</w:t>
            </w:r>
            <w:proofErr w:type="spellEnd"/>
            <w:r w:rsidRPr="006517B7">
              <w:rPr>
                <w:rFonts w:ascii="Times New Roman" w:eastAsia="Times New Roman" w:hAnsi="Times New Roman" w:cs="Times New Roman"/>
                <w:kern w:val="0"/>
                <w:lang w:eastAsia="es-ES_tradnl"/>
                <w14:ligatures w14:val="none"/>
              </w:rPr>
              <w:t xml:space="preserve"> educativa</w:t>
            </w:r>
          </w:p>
        </w:tc>
      </w:tr>
      <w:tr w:rsidR="006517B7" w:rsidRPr="006517B7" w14:paraId="4C506B92" w14:textId="77777777" w:rsidTr="006517B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50BA6A" w14:textId="77777777" w:rsidR="006517B7" w:rsidRPr="006517B7" w:rsidRDefault="006517B7" w:rsidP="006517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ES_tradn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7A0C7E26" w14:textId="77777777" w:rsidR="006517B7" w:rsidRPr="006517B7" w:rsidRDefault="006517B7" w:rsidP="006517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</w:p>
        </w:tc>
      </w:tr>
      <w:tr w:rsidR="006517B7" w:rsidRPr="006517B7" w14:paraId="7DF18BDE" w14:textId="77777777" w:rsidTr="006517B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3B8BF1" w14:textId="77777777" w:rsidR="006517B7" w:rsidRPr="006517B7" w:rsidRDefault="006517B7" w:rsidP="006517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3B747677" w14:textId="77777777" w:rsidR="006517B7" w:rsidRPr="006517B7" w:rsidRDefault="006517B7" w:rsidP="006517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</w:p>
        </w:tc>
      </w:tr>
      <w:tr w:rsidR="006517B7" w:rsidRPr="006517B7" w14:paraId="6B2C09B5" w14:textId="77777777" w:rsidTr="006517B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8FBF48" w14:textId="77777777" w:rsidR="006517B7" w:rsidRPr="006517B7" w:rsidRDefault="006517B7" w:rsidP="006517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3A9FBC2" w14:textId="77777777" w:rsidR="006517B7" w:rsidRPr="006517B7" w:rsidRDefault="006517B7" w:rsidP="006517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</w:p>
        </w:tc>
      </w:tr>
      <w:tr w:rsidR="006517B7" w:rsidRPr="006517B7" w14:paraId="2C194C67" w14:textId="77777777" w:rsidTr="006517B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7D427E" w14:textId="77777777" w:rsidR="006517B7" w:rsidRPr="006517B7" w:rsidRDefault="006517B7" w:rsidP="006517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76C983E" w14:textId="77777777" w:rsidR="006517B7" w:rsidRPr="006517B7" w:rsidRDefault="006517B7" w:rsidP="006517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</w:p>
        </w:tc>
      </w:tr>
      <w:tr w:rsidR="006517B7" w:rsidRPr="006517B7" w14:paraId="40FCF63A" w14:textId="77777777" w:rsidTr="006517B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94E900" w14:textId="77777777" w:rsidR="006517B7" w:rsidRPr="006517B7" w:rsidRDefault="006517B7" w:rsidP="006517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28BBA02F" w14:textId="77777777" w:rsidR="006517B7" w:rsidRPr="006517B7" w:rsidRDefault="006517B7" w:rsidP="006517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</w:p>
        </w:tc>
      </w:tr>
      <w:tr w:rsidR="006517B7" w:rsidRPr="006517B7" w14:paraId="4565BC6E" w14:textId="77777777" w:rsidTr="006517B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7EF007" w14:textId="77777777" w:rsidR="006517B7" w:rsidRPr="006517B7" w:rsidRDefault="006517B7" w:rsidP="006517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77CB1807" w14:textId="77777777" w:rsidR="006517B7" w:rsidRPr="006517B7" w:rsidRDefault="006517B7" w:rsidP="006517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</w:p>
        </w:tc>
      </w:tr>
      <w:tr w:rsidR="006517B7" w:rsidRPr="006517B7" w14:paraId="623584D2" w14:textId="77777777" w:rsidTr="006517B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FA9369" w14:textId="77777777" w:rsidR="006517B7" w:rsidRPr="006517B7" w:rsidRDefault="006517B7" w:rsidP="006517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29F61FFA" w14:textId="77777777" w:rsidR="006517B7" w:rsidRPr="006517B7" w:rsidRDefault="006517B7" w:rsidP="006517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</w:p>
        </w:tc>
      </w:tr>
      <w:tr w:rsidR="006517B7" w:rsidRPr="006517B7" w14:paraId="2FDA1DC1" w14:textId="77777777" w:rsidTr="006517B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3565AC" w14:textId="77777777" w:rsidR="006517B7" w:rsidRPr="006517B7" w:rsidRDefault="006517B7" w:rsidP="006517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2D8A5B37" w14:textId="77777777" w:rsidR="006517B7" w:rsidRPr="006517B7" w:rsidRDefault="006517B7" w:rsidP="006517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</w:p>
        </w:tc>
      </w:tr>
      <w:tr w:rsidR="006517B7" w:rsidRPr="006517B7" w14:paraId="7BC8252A" w14:textId="77777777" w:rsidTr="006517B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B4479C" w14:textId="77777777" w:rsidR="006517B7" w:rsidRPr="006517B7" w:rsidRDefault="006517B7" w:rsidP="006517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682C04FC" w14:textId="77777777" w:rsidR="006517B7" w:rsidRPr="006517B7" w:rsidRDefault="006517B7" w:rsidP="006517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</w:p>
        </w:tc>
      </w:tr>
      <w:tr w:rsidR="006517B7" w:rsidRPr="006517B7" w14:paraId="6DF6A010" w14:textId="77777777" w:rsidTr="006517B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46B27F" w14:textId="77777777" w:rsidR="006517B7" w:rsidRPr="006517B7" w:rsidRDefault="006517B7" w:rsidP="006517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5B3A7DBD" w14:textId="77777777" w:rsidR="006517B7" w:rsidRPr="006517B7" w:rsidRDefault="006517B7" w:rsidP="006517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</w:p>
        </w:tc>
      </w:tr>
      <w:tr w:rsidR="006517B7" w:rsidRPr="006517B7" w14:paraId="2A553390" w14:textId="77777777" w:rsidTr="006517B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676EF0" w14:textId="77777777" w:rsidR="006517B7" w:rsidRPr="006517B7" w:rsidRDefault="006517B7" w:rsidP="006517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017C109" w14:textId="77777777" w:rsidR="006517B7" w:rsidRPr="006517B7" w:rsidRDefault="006517B7" w:rsidP="006517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</w:p>
        </w:tc>
      </w:tr>
      <w:tr w:rsidR="006517B7" w:rsidRPr="006517B7" w14:paraId="40F9775B" w14:textId="77777777" w:rsidTr="006517B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A7E51F" w14:textId="77777777" w:rsidR="006517B7" w:rsidRPr="006517B7" w:rsidRDefault="006517B7" w:rsidP="006517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10D9427" w14:textId="77777777" w:rsidR="006517B7" w:rsidRPr="006517B7" w:rsidRDefault="006517B7" w:rsidP="006517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_tradnl"/>
                <w14:ligatures w14:val="none"/>
              </w:rPr>
            </w:pPr>
          </w:p>
        </w:tc>
      </w:tr>
    </w:tbl>
    <w:p w14:paraId="686D40E3" w14:textId="77777777" w:rsidR="006517B7" w:rsidRDefault="006517B7"/>
    <w:sectPr w:rsidR="006517B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7B7"/>
    <w:rsid w:val="006517B7"/>
    <w:rsid w:val="00D25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3F6E843"/>
  <w15:chartTrackingRefBased/>
  <w15:docId w15:val="{352D86A8-935F-F249-91BF-A942077ED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517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517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517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517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517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517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517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517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517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517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517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517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517B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517B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517B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517B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517B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517B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517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517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517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517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517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517B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517B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517B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517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517B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517B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39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197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Angeles Pilar Parrilla Latas</dc:creator>
  <cp:keywords/>
  <dc:description/>
  <cp:lastModifiedBy>Maria Angeles Pilar Parrilla Latas</cp:lastModifiedBy>
  <cp:revision>1</cp:revision>
  <dcterms:created xsi:type="dcterms:W3CDTF">2025-03-02T18:09:00Z</dcterms:created>
  <dcterms:modified xsi:type="dcterms:W3CDTF">2025-03-02T18:09:00Z</dcterms:modified>
</cp:coreProperties>
</file>